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0D" w:rsidRDefault="00E07A32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7A32">
        <w:rPr>
          <w:noProof/>
        </w:rPr>
        <w:pict>
          <v:rect id="_x0000_s1029" style="position:absolute;left:0;text-align:left;margin-left:-15.6pt;margin-top:-615.95pt;width:474.95pt;height:188.2pt;z-index:251660288" filled="f" stroked="f">
            <v:textbox>
              <w:txbxContent>
                <w:p w:rsidR="004E070D" w:rsidRPr="004E070D" w:rsidRDefault="004E070D" w:rsidP="004E070D">
                  <w:pPr>
                    <w:tabs>
                      <w:tab w:val="left" w:pos="4326"/>
                    </w:tabs>
                    <w:spacing w:after="0" w:line="360" w:lineRule="auto"/>
                    <w:jc w:val="center"/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E070D"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  <w:t xml:space="preserve">Конспект </w:t>
                  </w:r>
                </w:p>
                <w:p w:rsidR="004E070D" w:rsidRDefault="004E070D" w:rsidP="0019097B">
                  <w:pPr>
                    <w:tabs>
                      <w:tab w:val="left" w:pos="4326"/>
                    </w:tabs>
                    <w:spacing w:after="0" w:line="36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4E070D" w:rsidRPr="004E070D" w:rsidRDefault="004E070D" w:rsidP="004E070D">
                  <w:pPr>
                    <w:tabs>
                      <w:tab w:val="left" w:pos="4326"/>
                    </w:tabs>
                    <w:spacing w:after="0" w:line="360" w:lineRule="auto"/>
                    <w:jc w:val="center"/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</w:pPr>
                  <w:r w:rsidRPr="004E070D">
                    <w:rPr>
                      <w:rFonts w:ascii="Bookman Old Style" w:hAnsi="Bookman Old Style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E070D"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  <w:t>«Познавательно</w:t>
                  </w:r>
                  <w:r w:rsidR="0019097B"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  <w:t xml:space="preserve"> </w:t>
                  </w:r>
                  <w:r w:rsidRPr="004E070D">
                    <w:rPr>
                      <w:rFonts w:ascii="Bookman Old Style" w:hAnsi="Bookman Old Style"/>
                      <w:b/>
                      <w:bCs/>
                      <w:color w:val="002060"/>
                      <w:sz w:val="32"/>
                      <w:szCs w:val="32"/>
                    </w:rPr>
                    <w:t>- исследовательская деятельность»</w:t>
                  </w:r>
                </w:p>
                <w:p w:rsidR="004E070D" w:rsidRPr="004E070D" w:rsidRDefault="004E070D" w:rsidP="0019097B">
                  <w:pPr>
                    <w:tabs>
                      <w:tab w:val="left" w:pos="4326"/>
                    </w:tabs>
                    <w:spacing w:after="0" w:line="360" w:lineRule="auto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</w:p>
                <w:p w:rsidR="004E070D" w:rsidRPr="004E070D" w:rsidRDefault="004E070D" w:rsidP="004E070D">
                  <w:pPr>
                    <w:tabs>
                      <w:tab w:val="left" w:pos="4326"/>
                    </w:tabs>
                    <w:spacing w:after="0" w:line="360" w:lineRule="auto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</w:p>
                <w:p w:rsidR="004E070D" w:rsidRPr="004E070D" w:rsidRDefault="004E070D" w:rsidP="004E070D">
                  <w:pPr>
                    <w:tabs>
                      <w:tab w:val="left" w:pos="4326"/>
                    </w:tabs>
                    <w:spacing w:after="0" w:line="360" w:lineRule="auto"/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4E070D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Тема: «Радуга в стакане»</w:t>
                  </w:r>
                </w:p>
                <w:p w:rsidR="00E60D4A" w:rsidRDefault="004E070D">
                  <w:r>
                    <w:t xml:space="preserve">                                                             </w:t>
                  </w:r>
                </w:p>
                <w:p w:rsidR="004E070D" w:rsidRDefault="004E070D"/>
              </w:txbxContent>
            </v:textbox>
          </v:rect>
        </w:pict>
      </w:r>
      <w:r w:rsidRPr="00E07A32">
        <w:rPr>
          <w:noProof/>
        </w:rPr>
        <w:pict>
          <v:rect id="_x0000_s1028" style="position:absolute;left:0;text-align:left;margin-left:77.9pt;margin-top:-753.6pt;width:252.65pt;height:77.05pt;z-index:251659264" filled="f" stroked="f">
            <v:textbox>
              <w:txbxContent>
                <w:p w:rsidR="004E070D" w:rsidRPr="004E070D" w:rsidRDefault="004E070D" w:rsidP="004E070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4E070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6340" cy="10668000"/>
            <wp:effectExtent l="19050" t="0" r="0" b="0"/>
            <wp:wrapSquare wrapText="bothSides"/>
            <wp:docPr id="3" name="Рисунок 3" descr="http://arhivurokov.ru/kopilka/uploads/user_file_53c8d617d76ae/user_file_53c8d617d76ae_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rhivurokov.ru/kopilka/uploads/user_file_53c8d617d76ae/user_file_53c8d617d76ae_2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70D" w:rsidRPr="0089277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60D4A" w:rsidRPr="004E070D" w:rsidRDefault="00E60D4A" w:rsidP="00E60D4A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60D4A" w:rsidRDefault="00E60D4A" w:rsidP="00E60D4A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60D4A" w:rsidRPr="007D601E" w:rsidRDefault="00E60D4A" w:rsidP="0019097B">
      <w:pPr>
        <w:jc w:val="both"/>
        <w:rPr>
          <w:rFonts w:ascii="Times New Roman" w:hAnsi="Times New Roman" w:cs="Times New Roman"/>
          <w:sz w:val="28"/>
          <w:szCs w:val="28"/>
        </w:rPr>
      </w:pPr>
      <w:r w:rsidRPr="007D601E">
        <w:rPr>
          <w:rFonts w:ascii="Times New Roman" w:hAnsi="Times New Roman" w:cs="Times New Roman"/>
          <w:sz w:val="28"/>
          <w:szCs w:val="28"/>
        </w:rPr>
        <w:t>Учёные выделяют деятельность экспериментирования, как ведущую деятельность дошкольного возраста: « Детское экспериментирование претендует на роль ведущей деятельности в период дошкольного развития ребёнка». Экспериментирование пронизывает все сферы детской деятельности: приём пищи, игру, занятия, прогулку, сон. Ребёнок сам по себе уже является исследователем, проявляя  живой интерес к различного рода исследовательской деятельност</w:t>
      </w:r>
      <w:proofErr w:type="gramStart"/>
      <w:r w:rsidRPr="007D601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D601E">
        <w:rPr>
          <w:rFonts w:ascii="Times New Roman" w:hAnsi="Times New Roman" w:cs="Times New Roman"/>
          <w:sz w:val="28"/>
          <w:szCs w:val="28"/>
        </w:rPr>
        <w:t xml:space="preserve"> к экспериментированию. Ничто так не увлекает детей и не приносит им радости и такого огромного восторга, познавательного удовлетворения, как опыт</w:t>
      </w:r>
      <w:proofErr w:type="gramStart"/>
      <w:r w:rsidRPr="007D601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D601E">
        <w:rPr>
          <w:rFonts w:ascii="Times New Roman" w:hAnsi="Times New Roman" w:cs="Times New Roman"/>
          <w:sz w:val="28"/>
          <w:szCs w:val="28"/>
        </w:rPr>
        <w:t>Занятия, на которых дети самостоятельно ставят простейшие опыты, пытаются объяснить, задать вопросы, как правило, проходят успешно..опыты помогают развить мышление, логику, творчество ребёнка, позволяют наглядно показать  связи между живым и неживыми в природе. Исследования  представляют ребёнку самостоятельно найти ответы на вопросы « как</w:t>
      </w:r>
      <w:proofErr w:type="gramStart"/>
      <w:r w:rsidRPr="007D601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D601E">
        <w:rPr>
          <w:rFonts w:ascii="Times New Roman" w:hAnsi="Times New Roman" w:cs="Times New Roman"/>
          <w:sz w:val="28"/>
          <w:szCs w:val="28"/>
        </w:rPr>
        <w:t>» и «почему?»</w:t>
      </w:r>
    </w:p>
    <w:p w:rsidR="00E60D4A" w:rsidRPr="007D601E" w:rsidRDefault="00E60D4A" w:rsidP="0019097B">
      <w:pPr>
        <w:jc w:val="both"/>
        <w:rPr>
          <w:rFonts w:ascii="Times New Roman" w:hAnsi="Times New Roman" w:cs="Times New Roman"/>
          <w:sz w:val="28"/>
          <w:szCs w:val="28"/>
        </w:rPr>
      </w:pPr>
      <w:r w:rsidRPr="007D601E">
        <w:rPr>
          <w:rFonts w:ascii="Times New Roman" w:hAnsi="Times New Roman" w:cs="Times New Roman"/>
          <w:sz w:val="28"/>
          <w:szCs w:val="28"/>
        </w:rPr>
        <w:t xml:space="preserve">Практика показывает, что дети с удовольствием превращаются в учёных и проводят разнообразные исследования. А потом с удовольствием рассказывают о своих открытиях родителям. </w:t>
      </w: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Pr="00E60D4A" w:rsidRDefault="00E60D4A" w:rsidP="00E60D4A">
      <w:pPr>
        <w:tabs>
          <w:tab w:val="left" w:pos="4326"/>
        </w:tabs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E070D">
        <w:rPr>
          <w:rFonts w:ascii="Bookman Old Style" w:hAnsi="Bookman Old Style"/>
          <w:b/>
          <w:sz w:val="28"/>
          <w:szCs w:val="28"/>
        </w:rPr>
        <w:lastRenderedPageBreak/>
        <w:t>Тема: «Радуга в стакане»</w:t>
      </w:r>
    </w:p>
    <w:p w:rsidR="00E60D4A" w:rsidRPr="007D601E" w:rsidRDefault="00E60D4A" w:rsidP="00E60D4A">
      <w:pPr>
        <w:rPr>
          <w:rFonts w:ascii="Times New Roman" w:hAnsi="Times New Roman" w:cs="Times New Roman"/>
          <w:sz w:val="28"/>
          <w:szCs w:val="28"/>
        </w:rPr>
      </w:pPr>
      <w:r w:rsidRPr="00E60D4A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Формировать представление детей о некоторых свойствах воды</w:t>
      </w:r>
      <w:proofErr w:type="gramStart"/>
      <w:r w:rsidR="00F74B04" w:rsidRPr="00F74B04">
        <w:rPr>
          <w:rFonts w:ascii="Times New Roman" w:hAnsi="Times New Roman" w:cs="Times New Roman"/>
          <w:sz w:val="28"/>
          <w:szCs w:val="28"/>
        </w:rPr>
        <w:t xml:space="preserve"> </w:t>
      </w:r>
      <w:r w:rsidR="00F74B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74B04" w:rsidRPr="007D601E">
        <w:rPr>
          <w:rFonts w:ascii="Times New Roman" w:hAnsi="Times New Roman" w:cs="Times New Roman"/>
          <w:sz w:val="28"/>
          <w:szCs w:val="28"/>
        </w:rPr>
        <w:t>овершенствовать умение наблюдать, выделять сходство и различия предметов</w:t>
      </w:r>
      <w:r w:rsidR="00F74B04">
        <w:rPr>
          <w:rFonts w:ascii="Times New Roman" w:hAnsi="Times New Roman" w:cs="Times New Roman"/>
          <w:sz w:val="28"/>
          <w:szCs w:val="28"/>
        </w:rPr>
        <w:t>.</w:t>
      </w:r>
      <w:r w:rsidR="00F74B04" w:rsidRPr="00F74B04">
        <w:rPr>
          <w:rFonts w:ascii="Times New Roman" w:hAnsi="Times New Roman" w:cs="Times New Roman"/>
          <w:sz w:val="28"/>
          <w:szCs w:val="28"/>
        </w:rPr>
        <w:t xml:space="preserve"> </w:t>
      </w:r>
      <w:r w:rsidR="00F74B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О</w:t>
      </w:r>
      <w:r w:rsidR="00F74B04" w:rsidRPr="007D601E">
        <w:rPr>
          <w:rFonts w:ascii="Times New Roman" w:hAnsi="Times New Roman" w:cs="Times New Roman"/>
          <w:sz w:val="28"/>
          <w:szCs w:val="28"/>
        </w:rPr>
        <w:t>беспечивать физиологически необходимые этапы восприятия и переработки новой информации</w:t>
      </w:r>
      <w:r w:rsidR="00F74B0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Развивать любознательность, интерес к познавательной деятельности.</w:t>
      </w:r>
      <w:r w:rsidRPr="00E60D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BAF">
        <w:rPr>
          <w:rFonts w:ascii="Times New Roman" w:eastAsia="Times New Roman" w:hAnsi="Times New Roman" w:cs="Times New Roman"/>
          <w:sz w:val="24"/>
          <w:szCs w:val="24"/>
        </w:rPr>
        <w:t xml:space="preserve">Воспитывать  бережное  отношение  </w:t>
      </w:r>
      <w:r>
        <w:rPr>
          <w:rFonts w:ascii="Times New Roman" w:eastAsia="Times New Roman" w:hAnsi="Times New Roman" w:cs="Times New Roman"/>
          <w:sz w:val="24"/>
          <w:szCs w:val="24"/>
        </w:rPr>
        <w:t>к воде</w:t>
      </w:r>
      <w:r w:rsidR="00F74B04">
        <w:rPr>
          <w:rFonts w:ascii="Times New Roman" w:hAnsi="Times New Roman" w:cs="Times New Roman"/>
          <w:sz w:val="28"/>
          <w:szCs w:val="28"/>
        </w:rPr>
        <w:t>.</w:t>
      </w:r>
    </w:p>
    <w:p w:rsidR="00E60D4A" w:rsidRPr="007D601E" w:rsidRDefault="00E60D4A" w:rsidP="00E60D4A">
      <w:pPr>
        <w:rPr>
          <w:rFonts w:ascii="Times New Roman" w:hAnsi="Times New Roman" w:cs="Times New Roman"/>
          <w:sz w:val="28"/>
          <w:szCs w:val="28"/>
        </w:rPr>
      </w:pPr>
      <w:r w:rsidRPr="007D601E">
        <w:rPr>
          <w:rFonts w:ascii="Times New Roman" w:hAnsi="Times New Roman" w:cs="Times New Roman"/>
          <w:sz w:val="28"/>
          <w:szCs w:val="28"/>
        </w:rPr>
        <w:t xml:space="preserve"> </w:t>
      </w:r>
      <w:r w:rsidRPr="00E60D4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7D601E">
        <w:rPr>
          <w:rFonts w:ascii="Times New Roman" w:hAnsi="Times New Roman" w:cs="Times New Roman"/>
          <w:sz w:val="28"/>
          <w:szCs w:val="28"/>
        </w:rPr>
        <w:t xml:space="preserve"> пищевые краски, сахар, вода </w:t>
      </w:r>
    </w:p>
    <w:p w:rsidR="00E60D4A" w:rsidRPr="007D601E" w:rsidRDefault="00E60D4A" w:rsidP="00E60D4A">
      <w:pPr>
        <w:rPr>
          <w:rFonts w:ascii="Times New Roman" w:hAnsi="Times New Roman" w:cs="Times New Roman"/>
          <w:sz w:val="28"/>
          <w:szCs w:val="28"/>
        </w:rPr>
      </w:pPr>
      <w:r w:rsidRPr="00E60D4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D601E">
        <w:rPr>
          <w:rFonts w:ascii="Times New Roman" w:hAnsi="Times New Roman" w:cs="Times New Roman"/>
          <w:sz w:val="28"/>
          <w:szCs w:val="28"/>
        </w:rPr>
        <w:t xml:space="preserve"> пластиковые стаканчики, ложечка</w:t>
      </w:r>
    </w:p>
    <w:p w:rsidR="00E60D4A" w:rsidRPr="00F74B04" w:rsidRDefault="00E60D4A" w:rsidP="00F74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D4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60D4A" w:rsidRPr="00F74B04" w:rsidRDefault="00E60D4A" w:rsidP="00E60D4A">
      <w:pPr>
        <w:rPr>
          <w:rFonts w:ascii="Times New Roman" w:hAnsi="Times New Roman" w:cs="Times New Roman"/>
          <w:b/>
          <w:sz w:val="28"/>
          <w:szCs w:val="28"/>
        </w:rPr>
      </w:pPr>
      <w:r w:rsidRPr="00F74B04">
        <w:rPr>
          <w:rFonts w:ascii="Times New Roman" w:hAnsi="Times New Roman" w:cs="Times New Roman"/>
          <w:b/>
          <w:sz w:val="28"/>
          <w:szCs w:val="28"/>
        </w:rPr>
        <w:t xml:space="preserve">1.Организационный момент. </w:t>
      </w:r>
    </w:p>
    <w:p w:rsidR="00E60D4A" w:rsidRPr="00F74B04" w:rsidRDefault="00F74B04" w:rsidP="00E60D4A">
      <w:pPr>
        <w:rPr>
          <w:rFonts w:ascii="Times New Roman" w:hAnsi="Times New Roman" w:cs="Times New Roman"/>
          <w:sz w:val="28"/>
          <w:szCs w:val="28"/>
        </w:rPr>
      </w:pPr>
      <w:r w:rsidRPr="0019097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60D4A" w:rsidRPr="00F74B04">
        <w:rPr>
          <w:rFonts w:ascii="Times New Roman" w:hAnsi="Times New Roman" w:cs="Times New Roman"/>
          <w:sz w:val="28"/>
          <w:szCs w:val="28"/>
        </w:rPr>
        <w:t xml:space="preserve">рошу вас пройти в нашу лабораторию </w:t>
      </w:r>
    </w:p>
    <w:p w:rsidR="00E60D4A" w:rsidRDefault="00E60D4A" w:rsidP="0019097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Проведём эксперимент: добавьте в 1 стакан ничего. Во 2 стакан пол ложки сахара, 3 столовые ложки сахара, во  4 ложки полтары ложки, и т.д.</w:t>
      </w:r>
    </w:p>
    <w:p w:rsidR="00E60D4A" w:rsidRDefault="00E60D4A" w:rsidP="0019097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Поставьте по порядку, и запомните сколько сахара в каком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стакане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еперь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добавьте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кажлы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стакан по 3 столовые ложки воды. Перемешайте кисточкой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обавьте немного красной краски в 1 стакан,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немногожёлтой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 2, зелёную в 3, синюю в 4 и т.д. снова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премешайте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60D4A" w:rsidRDefault="00E60D4A" w:rsidP="0019097B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первых двух раствориться быстро 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полоностью</w:t>
      </w:r>
      <w:proofErr w:type="spellEnd"/>
      <w:r>
        <w:rPr>
          <w:rFonts w:ascii="Times New Roman" w:eastAsia="Times New Roman" w:hAnsi="Times New Roman" w:cs="Times New Roman"/>
          <w:sz w:val="28"/>
        </w:rPr>
        <w:t>, а последующих не полностью и долго</w:t>
      </w:r>
    </w:p>
    <w:p w:rsidR="00F74B04" w:rsidRPr="007D601E" w:rsidRDefault="00F74B04" w:rsidP="0019097B">
      <w:pPr>
        <w:jc w:val="both"/>
        <w:rPr>
          <w:rFonts w:ascii="Times New Roman" w:hAnsi="Times New Roman" w:cs="Times New Roman"/>
          <w:sz w:val="28"/>
          <w:szCs w:val="28"/>
        </w:rPr>
      </w:pPr>
      <w:r w:rsidRPr="007D601E">
        <w:rPr>
          <w:rFonts w:ascii="Times New Roman" w:hAnsi="Times New Roman" w:cs="Times New Roman"/>
          <w:sz w:val="28"/>
          <w:szCs w:val="28"/>
        </w:rPr>
        <w:t>Теперь возьмём шприц или столовую ложку, чтобы аккуратно вливать в окрашенную воду в стакан. Первый слой будет синим, потом зелёным, жёлтый и красный. Если вливать новую порцию аккуратно поверх предыдущей, то вода не смешается, а разделиться на слои,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01E">
        <w:rPr>
          <w:rFonts w:ascii="Times New Roman" w:hAnsi="Times New Roman" w:cs="Times New Roman"/>
          <w:sz w:val="28"/>
          <w:szCs w:val="28"/>
        </w:rPr>
        <w:t>из-за разного содержания сахара в воде, то есть из-за разной плотности воды</w:t>
      </w:r>
      <w:r w:rsidRPr="00F74B0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них что-нибудь сделаем. Ну, а сегодня все группы ученых провели очень интересные исследования и эксперименты в нашей лаборатории. Сегодня вы многое узнали и запомнили. Я благодарю вас за прекрасную работу! Занятие окончено.</w:t>
      </w:r>
    </w:p>
    <w:p w:rsidR="00F74B04" w:rsidRDefault="00F74B04" w:rsidP="00F74B0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Итог занятия. </w:t>
      </w:r>
    </w:p>
    <w:p w:rsidR="00F74B04" w:rsidRDefault="00F74B04" w:rsidP="00F74B0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74B04" w:rsidRPr="0019097B" w:rsidRDefault="00F74B04" w:rsidP="00F74B04">
      <w:pPr>
        <w:rPr>
          <w:rFonts w:ascii="Times New Roman" w:eastAsia="Times New Roman" w:hAnsi="Times New Roman" w:cs="Times New Roman"/>
          <w:b/>
          <w:sz w:val="28"/>
        </w:rPr>
      </w:pPr>
      <w:r w:rsidRPr="0019097B">
        <w:rPr>
          <w:rFonts w:ascii="Times New Roman" w:eastAsia="Times New Roman" w:hAnsi="Times New Roman" w:cs="Times New Roman"/>
          <w:b/>
          <w:sz w:val="28"/>
        </w:rPr>
        <w:lastRenderedPageBreak/>
        <w:t xml:space="preserve">Воспитатель подводит итог занятия.  </w:t>
      </w:r>
    </w:p>
    <w:p w:rsidR="00F74B04" w:rsidRDefault="00F74B04" w:rsidP="00F74B0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чем же секрет? Концентрация сахара в каждой раскрашенной воде была разной. Чем больше сахара, тем выше плотность воды и тем ниже этот слой будет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стакане. Жидкость с наименьшим содержанием сахара, а соответственно, с наименьшей плотностью окажется на самом верху.</w:t>
      </w:r>
    </w:p>
    <w:p w:rsidR="00F74B04" w:rsidRPr="0019097B" w:rsidRDefault="00F74B04" w:rsidP="0019097B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19097B">
        <w:rPr>
          <w:rFonts w:ascii="Times New Roman" w:eastAsia="Times New Roman" w:hAnsi="Times New Roman" w:cs="Times New Roman"/>
          <w:b/>
          <w:color w:val="FF0000"/>
          <w:sz w:val="28"/>
        </w:rPr>
        <w:t>Удачных экспериментов!</w:t>
      </w:r>
    </w:p>
    <w:p w:rsidR="00F74B04" w:rsidRDefault="00F74B04" w:rsidP="00F74B04">
      <w:pPr>
        <w:rPr>
          <w:rFonts w:ascii="Times New Roman" w:eastAsia="Times New Roman" w:hAnsi="Times New Roman" w:cs="Times New Roman"/>
          <w:sz w:val="28"/>
        </w:rPr>
      </w:pPr>
    </w:p>
    <w:p w:rsidR="004E070D" w:rsidRDefault="00E60D4A" w:rsidP="00E60D4A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6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070D" w:rsidRDefault="004E070D" w:rsidP="004E070D">
      <w:pPr>
        <w:tabs>
          <w:tab w:val="left" w:pos="432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4E070D" w:rsidSect="0019097B">
      <w:pgSz w:w="11906" w:h="16838"/>
      <w:pgMar w:top="1134" w:right="1274" w:bottom="1134" w:left="1418" w:header="708" w:footer="708" w:gutter="0"/>
      <w:pgBorders w:offsetFrom="page">
        <w:top w:val="pencils" w:sz="11" w:space="24" w:color="auto"/>
        <w:left w:val="pencils" w:sz="11" w:space="24" w:color="auto"/>
        <w:bottom w:val="pencils" w:sz="11" w:space="24" w:color="auto"/>
        <w:right w:val="pencils" w:sz="1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777BF6"/>
    <w:rsid w:val="0019097B"/>
    <w:rsid w:val="001C502C"/>
    <w:rsid w:val="002C39D1"/>
    <w:rsid w:val="004E070D"/>
    <w:rsid w:val="00777BF6"/>
    <w:rsid w:val="007D601E"/>
    <w:rsid w:val="00894438"/>
    <w:rsid w:val="00E07A32"/>
    <w:rsid w:val="00E60D4A"/>
    <w:rsid w:val="00F7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Кирикович</cp:lastModifiedBy>
  <cp:revision>4</cp:revision>
  <dcterms:created xsi:type="dcterms:W3CDTF">2017-10-18T05:34:00Z</dcterms:created>
  <dcterms:modified xsi:type="dcterms:W3CDTF">2020-05-27T03:33:00Z</dcterms:modified>
</cp:coreProperties>
</file>