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68" w:rsidRPr="00144F68" w:rsidRDefault="00144F68" w:rsidP="00144F6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44F6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</w:t>
      </w:r>
      <w:r w:rsidRPr="00144F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онспект открытого занятия по ФЭМП во второй младшей группе «В гости к кошке Мурке»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знаний о геометрических фигурах (круг, квадрат).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различать и называть круг и квадрат;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понятие «один», «много»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;»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большой» и «маленький»;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знания детей цвета и формы;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речь, наблюдательность, мыслительную активность;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желание прийти на помощь.</w:t>
      </w:r>
    </w:p>
    <w:p w:rsidR="00144F68" w:rsidRPr="00144F68" w:rsidRDefault="00144F68" w:rsidP="00144F6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Содержание 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Станьте, дети, станьте в круг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мой друг и я твой друг.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возьмёмся,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улыбнёмся!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вы любите ходить в гости? Нас сегодня пригласили в гости, и не просто в гости, а на день рождение, а кто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узнаем, если загадку отгадаем.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 нас дома живёт, мышей стережёт,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Молочко лакает, с детками играет» - (кошка)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кошка, она нас пригласила на день рождение.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на чём мы отправимся, тоже узнаем, когда выберем карточку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(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ебёнок открывает перевёрнутую карточку с изображением автобуса)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ребята! Мы в гости к кошке отправимся на автобусе. А сможем мы поехать? - Нет! Почему? -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У автобуса нет колёс и окошек. Нужно починить. (Дети подбирают кружки нужного размера, квадратики)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чтобы ехать на автобусе что нам нужно?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Билетики!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Билетики, правильно.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к столу и посмотрите, какие у нас необычные билетики тут лежат. Возьмите билетики. Ребята, билетики у нас геометрической формы. А какой формы каждый билет мы сейчас с вами и узнаем. (Ответы детей)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 с вами займем места на автобусе. Посмотрите, чтобы билеты подходили к вашим местам. Приложите свои билеты, посмотрите, подходят ли они? Если подходят,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занимайте свои места. (Дети находят свои места) Молодцы, нашли свои места.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заняли свои места, билетики держим и поехали к кошке Мурке в гости.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Приехали ребята! Положите свои билетики на стол. Они нам еще пригодятся, нам еще обратно в детский сад ехать.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кошка Мурка, она нас ждёт. Давайте поздороваемся. «Здравствуй, Мурка! Здравствуйте, котята!»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Мурка у нас именинница, давайте её поздравим. Скажем «С днём Рождения!» (Дети поздравляют)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Мурка просит вас помочь. Скоро придут гости, а в комнате игрушки разбросаны, стол не накрыт. Поможем? – ДА!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красную корзинку соберём все круглые предметы – мячи, а в белую – все кубики – на какую фигуру похож кубик?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 можно прокатить, а квадрат нет у него есть углы – дети выполняют задание)</w:t>
      </w:r>
      <w:proofErr w:type="gramEnd"/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предлагаю вам немножко отдохнуть и поиграть.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«Надувала кошка шар, а котёнок ей мешал,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Подошёл, и лапкой топ, а у кошки шарик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ш- ш- ш!»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мы играли, уже пришли гости – показ демонстрационной картины «Кошачья семья». Это папа кот, это мама кошка, а это котята. Папа большой, а котята – (маленькие). А что любят кушать кот, кошка, котята – ответы детей.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А, ещё я знаю, что они любят молоко и с удовольствием его лакают – показ картинки.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Мурке и всем её гостям подарим молоко – (идём и выбираем среди наполненных жидкостью стаканов стакан с молоком.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решили, что это молоко? - Молоко белого цвета.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Молоко очень полезный продукт и для людей, и для животных. Но нужно знать о том, что его нельзя пить холодным – может 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заболеть горло. 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нам сейчас узнать молоко тёплое или холодное? – нужно попробовать – ребёнок, который ответил, пробует молоко) – молоко холодное, его надо подогреть, а зачем подогреть? – ответы детей.</w:t>
      </w:r>
      <w:proofErr w:type="gramEnd"/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 Мурка подогреет молоко, а мы с вами положим скатерть на стол</w:t>
      </w:r>
      <w:bookmarkStart w:id="0" w:name="_GoBack"/>
      <w:bookmarkEnd w:id="0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обращает внимание детей на то, что скатерть весь в дырках, они похожи на круг и квадрат. Что будем делать? – выслушивает предложения детей.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роводится игра «Подбери заплатку» - ребёнок выбирает геометрическую фигуру и находит нужное место – все фигуры разноцветные)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ответы детей – «У меня синяя круглая заплатка, я её поставлю сюда»</w:t>
      </w:r>
    </w:p>
    <w:p w:rsidR="00144F68" w:rsidRPr="00144F68" w:rsidRDefault="00144F68" w:rsidP="00144F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мы справились с заданиями, побывали в гостях, а теперь нам пора возвращаться в детский сад. Давайте попрощаемся – До свидания! Разбирайте билеты, и занимайте свои места в автобусе.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Вам понравилось путешествовать?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Где мы были?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делали?</w:t>
      </w:r>
    </w:p>
    <w:p w:rsidR="00144F68" w:rsidRPr="00144F68" w:rsidRDefault="00144F68" w:rsidP="00144F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F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молодцы!</w:t>
      </w:r>
    </w:p>
    <w:p w:rsidR="006B6857" w:rsidRDefault="006B6857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/>
    <w:p w:rsidR="00144F68" w:rsidRDefault="00144F6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F0C784D" wp14:editId="7C701489">
            <wp:simplePos x="0" y="0"/>
            <wp:positionH relativeFrom="column">
              <wp:posOffset>759460</wp:posOffset>
            </wp:positionH>
            <wp:positionV relativeFrom="paragraph">
              <wp:posOffset>-483235</wp:posOffset>
            </wp:positionV>
            <wp:extent cx="3461385" cy="5207635"/>
            <wp:effectExtent l="0" t="0" r="5715" b="0"/>
            <wp:wrapNone/>
            <wp:docPr id="2" name="Рисунок 2" descr="Вязанные коты, автор Ольга Бессогонова - Бэйбики | Кошка и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язанные коты, автор Ольга Бессогонова - Бэйбики | Кошка из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F68" w:rsidRDefault="00144F6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C03610" wp14:editId="70E6BDCE">
            <wp:simplePos x="0" y="0"/>
            <wp:positionH relativeFrom="column">
              <wp:posOffset>-866775</wp:posOffset>
            </wp:positionH>
            <wp:positionV relativeFrom="paragraph">
              <wp:posOffset>4799330</wp:posOffset>
            </wp:positionV>
            <wp:extent cx="7136765" cy="4761865"/>
            <wp:effectExtent l="0" t="0" r="6985" b="635"/>
            <wp:wrapNone/>
            <wp:docPr id="1" name="Рисунок 1" descr="Добрые вязаные коты от Ольги Бессогоновой. Обсуждение 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ые вязаные коты от Ольги Бессогоновой. Обсуждение на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6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C9"/>
    <w:rsid w:val="00144F68"/>
    <w:rsid w:val="006B6857"/>
    <w:rsid w:val="00771EAA"/>
    <w:rsid w:val="00C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2020-04-21T07:45:00Z</dcterms:created>
  <dcterms:modified xsi:type="dcterms:W3CDTF">2020-04-21T07:56:00Z</dcterms:modified>
</cp:coreProperties>
</file>